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Y="2401"/>
        <w:tblW w:w="9061" w:type="dxa"/>
        <w:tblLook w:val="04A0" w:firstRow="1" w:lastRow="0" w:firstColumn="1" w:lastColumn="0" w:noHBand="0" w:noVBand="1"/>
      </w:tblPr>
      <w:tblGrid>
        <w:gridCol w:w="3227"/>
        <w:gridCol w:w="2197"/>
        <w:gridCol w:w="3637"/>
      </w:tblGrid>
      <w:tr w:rsidR="00A83794" w:rsidRPr="00D00EFE" w:rsidTr="00775257">
        <w:tc>
          <w:tcPr>
            <w:tcW w:w="9061" w:type="dxa"/>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E599" w:themeFill="accent4" w:themeFillTint="66"/>
          </w:tcPr>
          <w:p w:rsidR="00A83794" w:rsidRPr="00D00EFE" w:rsidRDefault="00A83794" w:rsidP="00775257">
            <w:pPr>
              <w:pStyle w:val="Texto"/>
              <w:spacing w:line="228" w:lineRule="exact"/>
              <w:ind w:firstLine="0"/>
              <w:rPr>
                <w:sz w:val="20"/>
              </w:rPr>
            </w:pPr>
            <w:r w:rsidRPr="00D00EFE">
              <w:rPr>
                <w:b/>
                <w:sz w:val="20"/>
              </w:rPr>
              <w:t xml:space="preserve">OBJETIVO: </w:t>
            </w:r>
            <w:r w:rsidR="002A3EF2">
              <w:rPr>
                <w:szCs w:val="18"/>
              </w:rPr>
              <w:t>Reconocer, como resultado de la evaluación, la calidad de la investigación científica y tecnológica, así como la innovación que se produce en el país y en esta forma contribuir a promover y fortalecer la calidad de la investigación y la formación y consolidación de investigadores con conocimientos científicos y tecnológicos del más alto nivel.</w:t>
            </w:r>
          </w:p>
        </w:tc>
      </w:tr>
      <w:tr w:rsidR="00A83794" w:rsidRPr="00D00EFE" w:rsidTr="00775257">
        <w:tc>
          <w:tcPr>
            <w:tcW w:w="3227" w:type="dxa"/>
            <w:tcBorders>
              <w:top w:val="single" w:sz="12" w:space="0" w:color="70AD47" w:themeColor="accent6"/>
              <w:left w:val="nil"/>
              <w:bottom w:val="single" w:sz="12" w:space="0" w:color="FFE599" w:themeColor="accent4" w:themeTint="66"/>
              <w:right w:val="nil"/>
            </w:tcBorders>
            <w:vAlign w:val="center"/>
          </w:tcPr>
          <w:p w:rsidR="00A83794" w:rsidRPr="00D00EFE" w:rsidRDefault="00A83794" w:rsidP="00775257">
            <w:pPr>
              <w:jc w:val="center"/>
              <w:rPr>
                <w:rFonts w:ascii="Arial" w:hAnsi="Arial" w:cs="Arial"/>
                <w:sz w:val="20"/>
                <w:szCs w:val="20"/>
                <w:lang w:val="es-ES"/>
              </w:rPr>
            </w:pPr>
          </w:p>
          <w:p w:rsidR="00A83794" w:rsidRPr="00D00EFE" w:rsidRDefault="00A83794" w:rsidP="00775257">
            <w:pPr>
              <w:jc w:val="center"/>
              <w:rPr>
                <w:rFonts w:ascii="Arial" w:hAnsi="Arial" w:cs="Arial"/>
                <w:sz w:val="20"/>
                <w:szCs w:val="20"/>
                <w:lang w:val="es-ES"/>
              </w:rPr>
            </w:pPr>
            <w:r w:rsidRPr="00D00EFE">
              <w:rPr>
                <w:rFonts w:ascii="Arial" w:hAnsi="Arial" w:cs="Arial"/>
                <w:sz w:val="20"/>
                <w:szCs w:val="20"/>
                <w:lang w:val="es-ES"/>
              </w:rPr>
              <w:t>COBERTURA</w:t>
            </w:r>
          </w:p>
        </w:tc>
        <w:tc>
          <w:tcPr>
            <w:tcW w:w="2197" w:type="dxa"/>
            <w:tcBorders>
              <w:top w:val="single" w:sz="12" w:space="0" w:color="70AD47" w:themeColor="accent6"/>
              <w:left w:val="nil"/>
              <w:bottom w:val="single" w:sz="12" w:space="0" w:color="FFE599" w:themeColor="accent4" w:themeTint="66"/>
              <w:right w:val="nil"/>
            </w:tcBorders>
            <w:vAlign w:val="center"/>
          </w:tcPr>
          <w:p w:rsidR="00A83794" w:rsidRPr="00D00EFE" w:rsidRDefault="00A83794" w:rsidP="00775257">
            <w:pPr>
              <w:jc w:val="center"/>
              <w:rPr>
                <w:rFonts w:ascii="Arial" w:hAnsi="Arial" w:cs="Arial"/>
                <w:sz w:val="20"/>
                <w:szCs w:val="20"/>
                <w:lang w:val="es-ES"/>
              </w:rPr>
            </w:pPr>
          </w:p>
          <w:p w:rsidR="00A83794" w:rsidRPr="00D00EFE" w:rsidRDefault="00A83794" w:rsidP="00775257">
            <w:pPr>
              <w:jc w:val="center"/>
              <w:rPr>
                <w:rFonts w:ascii="Arial" w:hAnsi="Arial" w:cs="Arial"/>
                <w:sz w:val="20"/>
                <w:szCs w:val="20"/>
                <w:lang w:val="es-ES"/>
              </w:rPr>
            </w:pPr>
            <w:r w:rsidRPr="00D00EFE">
              <w:rPr>
                <w:rFonts w:ascii="Arial" w:hAnsi="Arial" w:cs="Arial"/>
                <w:sz w:val="20"/>
                <w:szCs w:val="20"/>
                <w:lang w:val="es-ES"/>
              </w:rPr>
              <w:t>SECTOR</w:t>
            </w:r>
          </w:p>
        </w:tc>
        <w:tc>
          <w:tcPr>
            <w:tcW w:w="3637" w:type="dxa"/>
            <w:tcBorders>
              <w:top w:val="single" w:sz="12" w:space="0" w:color="70AD47" w:themeColor="accent6"/>
              <w:left w:val="nil"/>
              <w:bottom w:val="single" w:sz="12" w:space="0" w:color="FFE599" w:themeColor="accent4" w:themeTint="66"/>
              <w:right w:val="nil"/>
            </w:tcBorders>
            <w:vAlign w:val="center"/>
          </w:tcPr>
          <w:p w:rsidR="00A83794" w:rsidRPr="00D00EFE" w:rsidRDefault="00A83794" w:rsidP="00775257">
            <w:pPr>
              <w:jc w:val="center"/>
              <w:rPr>
                <w:rFonts w:ascii="Arial" w:hAnsi="Arial" w:cs="Arial"/>
                <w:sz w:val="20"/>
                <w:szCs w:val="20"/>
                <w:lang w:val="es-ES"/>
              </w:rPr>
            </w:pPr>
          </w:p>
          <w:p w:rsidR="00A83794" w:rsidRPr="00D00EFE" w:rsidRDefault="00A83794" w:rsidP="00775257">
            <w:pPr>
              <w:jc w:val="center"/>
              <w:rPr>
                <w:rFonts w:ascii="Arial" w:hAnsi="Arial" w:cs="Arial"/>
                <w:sz w:val="20"/>
                <w:szCs w:val="20"/>
                <w:lang w:val="es-ES"/>
              </w:rPr>
            </w:pPr>
            <w:r w:rsidRPr="00D00EFE">
              <w:rPr>
                <w:rFonts w:ascii="Arial" w:hAnsi="Arial" w:cs="Arial"/>
                <w:sz w:val="20"/>
                <w:szCs w:val="20"/>
                <w:lang w:val="es-ES"/>
              </w:rPr>
              <w:t>REQUIERE APORTACIÓN</w:t>
            </w:r>
          </w:p>
        </w:tc>
      </w:tr>
      <w:tr w:rsidR="00A83794" w:rsidRPr="00D00EFE" w:rsidTr="00775257">
        <w:tc>
          <w:tcPr>
            <w:tcW w:w="32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A83794" w:rsidRPr="00D00EFE" w:rsidRDefault="00A83794" w:rsidP="00775257">
            <w:pPr>
              <w:jc w:val="center"/>
              <w:rPr>
                <w:rFonts w:ascii="Arial" w:hAnsi="Arial" w:cs="Arial"/>
                <w:sz w:val="20"/>
                <w:szCs w:val="20"/>
              </w:rPr>
            </w:pPr>
          </w:p>
          <w:p w:rsidR="00A83794" w:rsidRPr="00D00EFE" w:rsidRDefault="00A83794" w:rsidP="00775257">
            <w:pPr>
              <w:jc w:val="center"/>
              <w:rPr>
                <w:rFonts w:ascii="Arial" w:hAnsi="Arial" w:cs="Arial"/>
                <w:sz w:val="20"/>
                <w:szCs w:val="20"/>
              </w:rPr>
            </w:pPr>
            <w:r w:rsidRPr="00D00EFE">
              <w:rPr>
                <w:rFonts w:ascii="Arial" w:hAnsi="Arial" w:cs="Arial"/>
                <w:sz w:val="20"/>
                <w:szCs w:val="20"/>
              </w:rPr>
              <w:t>Nacional</w:t>
            </w:r>
            <w:r w:rsidR="002A3EF2">
              <w:rPr>
                <w:rFonts w:ascii="Arial" w:hAnsi="Arial" w:cs="Arial"/>
                <w:sz w:val="20"/>
                <w:szCs w:val="20"/>
              </w:rPr>
              <w:t xml:space="preserve"> e Internacional</w:t>
            </w:r>
          </w:p>
          <w:p w:rsidR="00A83794" w:rsidRPr="00D00EFE" w:rsidRDefault="00A83794" w:rsidP="00775257">
            <w:pPr>
              <w:jc w:val="center"/>
              <w:rPr>
                <w:rFonts w:ascii="Arial" w:hAnsi="Arial" w:cs="Arial"/>
                <w:sz w:val="20"/>
                <w:szCs w:val="20"/>
              </w:rPr>
            </w:pPr>
          </w:p>
        </w:tc>
        <w:tc>
          <w:tcPr>
            <w:tcW w:w="219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A83794" w:rsidRPr="00D00EFE" w:rsidRDefault="00A83794" w:rsidP="00775257">
            <w:pPr>
              <w:pStyle w:val="Texto"/>
              <w:spacing w:after="60"/>
              <w:ind w:firstLine="0"/>
              <w:jc w:val="center"/>
              <w:rPr>
                <w:sz w:val="20"/>
              </w:rPr>
            </w:pPr>
            <w:r w:rsidRPr="00D00EFE">
              <w:rPr>
                <w:sz w:val="20"/>
              </w:rPr>
              <w:t>Educación</w:t>
            </w:r>
          </w:p>
        </w:tc>
        <w:tc>
          <w:tcPr>
            <w:tcW w:w="363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A83794" w:rsidRPr="00D00EFE" w:rsidRDefault="00A83794" w:rsidP="00775257">
            <w:pPr>
              <w:jc w:val="center"/>
              <w:rPr>
                <w:rFonts w:ascii="Arial" w:hAnsi="Arial" w:cs="Arial"/>
                <w:sz w:val="20"/>
                <w:szCs w:val="20"/>
              </w:rPr>
            </w:pPr>
            <w:r>
              <w:rPr>
                <w:rFonts w:ascii="Arial" w:hAnsi="Arial" w:cs="Arial"/>
                <w:sz w:val="20"/>
                <w:szCs w:val="20"/>
              </w:rPr>
              <w:t>No</w:t>
            </w:r>
          </w:p>
        </w:tc>
      </w:tr>
      <w:tr w:rsidR="00775257" w:rsidRPr="00D00EFE" w:rsidTr="000D5335">
        <w:tc>
          <w:tcPr>
            <w:tcW w:w="9061" w:type="dxa"/>
            <w:gridSpan w:val="3"/>
            <w:tcBorders>
              <w:top w:val="single" w:sz="12" w:space="0" w:color="FFE599" w:themeColor="accent4" w:themeTint="66"/>
              <w:left w:val="nil"/>
              <w:bottom w:val="single" w:sz="12" w:space="0" w:color="FFE599" w:themeColor="accent4" w:themeTint="66"/>
              <w:right w:val="nil"/>
            </w:tcBorders>
            <w:vAlign w:val="center"/>
          </w:tcPr>
          <w:p w:rsidR="00775257" w:rsidRDefault="00775257" w:rsidP="00775257">
            <w:pPr>
              <w:jc w:val="center"/>
              <w:rPr>
                <w:rFonts w:ascii="Arial" w:hAnsi="Arial" w:cs="Arial"/>
                <w:sz w:val="20"/>
                <w:szCs w:val="20"/>
                <w:lang w:val="es-ES"/>
              </w:rPr>
            </w:pPr>
          </w:p>
          <w:p w:rsidR="00775257" w:rsidRPr="00D00EFE" w:rsidRDefault="00775257" w:rsidP="00775257">
            <w:pPr>
              <w:jc w:val="center"/>
              <w:rPr>
                <w:rFonts w:ascii="Arial" w:hAnsi="Arial" w:cs="Arial"/>
                <w:sz w:val="20"/>
                <w:szCs w:val="20"/>
              </w:rPr>
            </w:pPr>
            <w:r>
              <w:rPr>
                <w:rFonts w:ascii="Arial" w:hAnsi="Arial" w:cs="Arial"/>
                <w:sz w:val="20"/>
                <w:szCs w:val="20"/>
                <w:lang w:val="es-ES"/>
              </w:rPr>
              <w:t>B</w:t>
            </w:r>
            <w:r w:rsidRPr="00D00EFE">
              <w:rPr>
                <w:rFonts w:ascii="Arial" w:hAnsi="Arial" w:cs="Arial"/>
                <w:sz w:val="20"/>
                <w:szCs w:val="20"/>
                <w:lang w:val="es-ES"/>
              </w:rPr>
              <w:t>ENEFICIARIOS</w:t>
            </w:r>
          </w:p>
          <w:p w:rsidR="00775257" w:rsidRPr="00D00EFE" w:rsidRDefault="00775257" w:rsidP="00775257">
            <w:pPr>
              <w:jc w:val="center"/>
              <w:rPr>
                <w:rFonts w:ascii="Arial" w:hAnsi="Arial" w:cs="Arial"/>
                <w:sz w:val="20"/>
                <w:szCs w:val="20"/>
              </w:rPr>
            </w:pPr>
          </w:p>
        </w:tc>
      </w:tr>
      <w:tr w:rsidR="00775257" w:rsidRPr="00D00EFE" w:rsidTr="00775257">
        <w:tc>
          <w:tcPr>
            <w:tcW w:w="9061" w:type="dxa"/>
            <w:gridSpan w:val="3"/>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775257" w:rsidRPr="00A83794" w:rsidRDefault="00775257" w:rsidP="00775257">
            <w:pPr>
              <w:rPr>
                <w:rFonts w:ascii="Arial" w:hAnsi="Arial" w:cs="Arial"/>
                <w:sz w:val="20"/>
                <w:szCs w:val="20"/>
                <w:lang w:val="es-ES"/>
              </w:rPr>
            </w:pPr>
            <w:r w:rsidRPr="00A83794">
              <w:rPr>
                <w:rFonts w:ascii="Arial" w:hAnsi="Arial" w:cs="Arial"/>
                <w:sz w:val="20"/>
                <w:szCs w:val="20"/>
              </w:rPr>
              <w:t>Serán beneficiarias las personas que cumplan con lo señalado en las convocatorias, correspondientes, el Reglamento del SNI, en las presentes Reglas, y en las demás disposiciones aplicables</w:t>
            </w:r>
          </w:p>
        </w:tc>
      </w:tr>
    </w:tbl>
    <w:p w:rsidR="00FF763C" w:rsidRDefault="00A83794" w:rsidP="00FF763C">
      <w:pPr>
        <w:jc w:val="center"/>
        <w:rPr>
          <w:rFonts w:ascii="Arial" w:hAnsi="Arial" w:cs="Arial"/>
          <w:b/>
          <w:sz w:val="24"/>
          <w:szCs w:val="24"/>
        </w:rPr>
      </w:pPr>
      <w:r>
        <w:rPr>
          <w:rFonts w:ascii="Arial" w:hAnsi="Arial" w:cs="Arial"/>
          <w:b/>
          <w:sz w:val="24"/>
          <w:szCs w:val="24"/>
        </w:rPr>
        <w:t xml:space="preserve">Programa </w:t>
      </w:r>
      <w:r w:rsidR="00A214B5" w:rsidRPr="00A214B5">
        <w:rPr>
          <w:rFonts w:ascii="Arial" w:hAnsi="Arial" w:cs="Arial"/>
          <w:b/>
          <w:sz w:val="24"/>
          <w:szCs w:val="24"/>
        </w:rPr>
        <w:t>Sistema Nacional de Inv</w:t>
      </w:r>
      <w:r>
        <w:rPr>
          <w:rFonts w:ascii="Arial" w:hAnsi="Arial" w:cs="Arial"/>
          <w:b/>
          <w:sz w:val="24"/>
          <w:szCs w:val="24"/>
        </w:rPr>
        <w:t>e</w:t>
      </w:r>
      <w:r w:rsidR="00A214B5" w:rsidRPr="00A214B5">
        <w:rPr>
          <w:rFonts w:ascii="Arial" w:hAnsi="Arial" w:cs="Arial"/>
          <w:b/>
          <w:sz w:val="24"/>
          <w:szCs w:val="24"/>
        </w:rPr>
        <w:t>stigadores</w:t>
      </w:r>
    </w:p>
    <w:tbl>
      <w:tblPr>
        <w:tblStyle w:val="Tablaconcuadrcula"/>
        <w:tblW w:w="0" w:type="auto"/>
        <w:tblLook w:val="04A0" w:firstRow="1" w:lastRow="0" w:firstColumn="1" w:lastColumn="0" w:noHBand="0" w:noVBand="1"/>
      </w:tblPr>
      <w:tblGrid>
        <w:gridCol w:w="9019"/>
      </w:tblGrid>
      <w:tr w:rsidR="00595614" w:rsidRPr="00775257" w:rsidTr="00775257">
        <w:trPr>
          <w:trHeight w:val="791"/>
        </w:trPr>
        <w:tc>
          <w:tcPr>
            <w:tcW w:w="9019" w:type="dxa"/>
            <w:tcBorders>
              <w:top w:val="nil"/>
              <w:left w:val="nil"/>
              <w:bottom w:val="single" w:sz="12" w:space="0" w:color="FFE599" w:themeColor="accent4" w:themeTint="66"/>
              <w:right w:val="nil"/>
            </w:tcBorders>
          </w:tcPr>
          <w:p w:rsidR="00775257" w:rsidRPr="00775257" w:rsidRDefault="00775257" w:rsidP="0093341B">
            <w:pPr>
              <w:spacing w:after="240"/>
              <w:rPr>
                <w:rFonts w:ascii="Arial" w:hAnsi="Arial" w:cs="Arial"/>
                <w:b/>
                <w:sz w:val="20"/>
                <w:szCs w:val="20"/>
              </w:rPr>
            </w:pPr>
          </w:p>
          <w:p w:rsidR="0093341B" w:rsidRPr="00775257" w:rsidRDefault="0093341B" w:rsidP="0093341B">
            <w:pPr>
              <w:spacing w:after="240"/>
              <w:rPr>
                <w:rFonts w:ascii="Arial" w:hAnsi="Arial" w:cs="Arial"/>
                <w:b/>
                <w:sz w:val="20"/>
                <w:szCs w:val="20"/>
              </w:rPr>
            </w:pPr>
            <w:r w:rsidRPr="00775257">
              <w:rPr>
                <w:rFonts w:ascii="Arial" w:hAnsi="Arial" w:cs="Arial"/>
                <w:b/>
                <w:sz w:val="20"/>
                <w:szCs w:val="20"/>
              </w:rPr>
              <w:t>CRITERIOS DE SELECCION</w:t>
            </w:r>
          </w:p>
        </w:tc>
      </w:tr>
      <w:tr w:rsidR="00D51245" w:rsidRPr="00D00EFE" w:rsidTr="00775257">
        <w:trPr>
          <w:trHeight w:val="1118"/>
        </w:trPr>
        <w:tc>
          <w:tcPr>
            <w:tcW w:w="901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CA4C12" w:rsidRPr="00AE163D" w:rsidRDefault="00775257" w:rsidP="00A214B5">
            <w:pPr>
              <w:pStyle w:val="ROMANOS"/>
              <w:spacing w:after="100" w:line="238" w:lineRule="exact"/>
              <w:ind w:left="0" w:firstLine="0"/>
              <w:rPr>
                <w:sz w:val="20"/>
                <w:szCs w:val="20"/>
              </w:rPr>
            </w:pPr>
            <w:r>
              <w:t>La selección de aspirantes y solicitudes que se apoyen, se realizará a través de procedimientos competitivos, eficientes, equitativos y públicos, sustentados en méritos y calidad orientados con un sentido de responsabilidad social que favorezcan al desarrollo del país. El detalle de los criterios de selección para cada tipo de apoyo se describirá en la reglamentación o convocatorias que correspondan, publicadas en el portal del CONACYT.</w:t>
            </w:r>
          </w:p>
        </w:tc>
      </w:tr>
    </w:tbl>
    <w:p w:rsidR="00595614" w:rsidRPr="00D00EFE" w:rsidRDefault="00595614" w:rsidP="00FF763C">
      <w:pPr>
        <w:rPr>
          <w:rFonts w:ascii="Arial" w:hAnsi="Arial" w:cs="Arial"/>
          <w:b/>
          <w:sz w:val="20"/>
          <w:szCs w:val="20"/>
        </w:rPr>
      </w:pPr>
      <w:bookmarkStart w:id="0" w:name="_GoBack"/>
      <w:bookmarkEnd w:id="0"/>
    </w:p>
    <w:tbl>
      <w:tblPr>
        <w:tblStyle w:val="Tablaconcuadrcula"/>
        <w:tblW w:w="0" w:type="auto"/>
        <w:tblLook w:val="04A0" w:firstRow="1" w:lastRow="0" w:firstColumn="1" w:lastColumn="0" w:noHBand="0" w:noVBand="1"/>
      </w:tblPr>
      <w:tblGrid>
        <w:gridCol w:w="9038"/>
      </w:tblGrid>
      <w:tr w:rsidR="00D51245" w:rsidRPr="00D00EFE" w:rsidTr="00775257">
        <w:trPr>
          <w:trHeight w:val="460"/>
        </w:trPr>
        <w:tc>
          <w:tcPr>
            <w:tcW w:w="9038" w:type="dxa"/>
            <w:tcBorders>
              <w:top w:val="nil"/>
              <w:left w:val="nil"/>
              <w:bottom w:val="single" w:sz="12" w:space="0" w:color="FFE599" w:themeColor="accent4" w:themeTint="66"/>
              <w:right w:val="nil"/>
            </w:tcBorders>
          </w:tcPr>
          <w:p w:rsidR="00D51245" w:rsidRPr="00D00EFE" w:rsidRDefault="0093341B" w:rsidP="00021423">
            <w:pPr>
              <w:pStyle w:val="ROMANOS"/>
              <w:tabs>
                <w:tab w:val="clear" w:pos="720"/>
                <w:tab w:val="left" w:pos="0"/>
              </w:tabs>
              <w:spacing w:after="240" w:line="240" w:lineRule="auto"/>
              <w:ind w:left="0" w:firstLine="0"/>
              <w:jc w:val="left"/>
              <w:rPr>
                <w:b/>
                <w:sz w:val="20"/>
                <w:szCs w:val="20"/>
              </w:rPr>
            </w:pPr>
            <w:r>
              <w:rPr>
                <w:b/>
                <w:sz w:val="20"/>
                <w:szCs w:val="20"/>
              </w:rPr>
              <w:t>CARACTERISTICAS DE LOS APOYOS</w:t>
            </w:r>
          </w:p>
        </w:tc>
      </w:tr>
      <w:tr w:rsidR="00B13E7F" w:rsidRPr="00D00EFE" w:rsidTr="00775257">
        <w:trPr>
          <w:trHeight w:val="2321"/>
        </w:trPr>
        <w:tc>
          <w:tcPr>
            <w:tcW w:w="903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2A3EF2" w:rsidRDefault="002A3EF2" w:rsidP="00AE163D">
            <w:pPr>
              <w:autoSpaceDE w:val="0"/>
              <w:autoSpaceDN w:val="0"/>
              <w:adjustRightInd w:val="0"/>
              <w:jc w:val="both"/>
              <w:rPr>
                <w:rFonts w:ascii="Arial" w:hAnsi="Arial" w:cs="Arial"/>
                <w:color w:val="000000"/>
                <w:sz w:val="20"/>
                <w:szCs w:val="20"/>
                <w:lang w:val="es-ES"/>
              </w:rPr>
            </w:pPr>
            <w:r w:rsidRPr="002A3EF2">
              <w:rPr>
                <w:rFonts w:ascii="Arial" w:hAnsi="Arial" w:cs="Arial"/>
                <w:color w:val="000000"/>
                <w:sz w:val="20"/>
                <w:szCs w:val="20"/>
                <w:lang w:val="es-ES"/>
              </w:rPr>
              <w:t xml:space="preserve">Los tipos de apoyo que el Sistema Nacional de Investigadores otorgue se establecerán en la normatividad y en las convocatorias correspondientes y considerarán entre otros elementos, el reconocimiento público que otorga el Gobierno Federal y en su caso, un estímulo económico por cada una de las categorías, niveles y periodos comprendidos para ello, en términos de las disposiciones específicas del Reglamento del SNI. </w:t>
            </w:r>
          </w:p>
          <w:p w:rsidR="00AE163D" w:rsidRPr="002A3EF2" w:rsidRDefault="00AE163D" w:rsidP="00AE163D">
            <w:pPr>
              <w:autoSpaceDE w:val="0"/>
              <w:autoSpaceDN w:val="0"/>
              <w:adjustRightInd w:val="0"/>
              <w:jc w:val="both"/>
              <w:rPr>
                <w:rFonts w:ascii="Arial" w:hAnsi="Arial" w:cs="Arial"/>
                <w:color w:val="000000"/>
                <w:sz w:val="20"/>
                <w:szCs w:val="20"/>
                <w:lang w:val="es-ES"/>
              </w:rPr>
            </w:pPr>
          </w:p>
          <w:p w:rsidR="00B13E7F" w:rsidRPr="00AE163D" w:rsidRDefault="002A3EF2" w:rsidP="00AE163D">
            <w:pPr>
              <w:pStyle w:val="ROMANOS"/>
              <w:tabs>
                <w:tab w:val="clear" w:pos="720"/>
                <w:tab w:val="left" w:pos="0"/>
              </w:tabs>
              <w:spacing w:after="100" w:line="238" w:lineRule="exact"/>
              <w:ind w:left="0" w:firstLine="0"/>
              <w:rPr>
                <w:sz w:val="20"/>
                <w:szCs w:val="20"/>
              </w:rPr>
            </w:pPr>
            <w:r w:rsidRPr="00AE163D">
              <w:rPr>
                <w:rFonts w:eastAsiaTheme="minorHAnsi"/>
                <w:color w:val="000000"/>
                <w:sz w:val="20"/>
                <w:szCs w:val="20"/>
                <w:lang w:eastAsia="en-US"/>
              </w:rPr>
              <w:t>Los montos, modalidades y las categorías deberán ser congruentes con el alcance de los objetivos y metas planteados para el cumplimiento del programa, se establecerán en las convocatorias y disposiciones normativas correspondientes y estarán sujetos a la disponibilidad presupuestaria.</w:t>
            </w:r>
          </w:p>
        </w:tc>
      </w:tr>
    </w:tbl>
    <w:p w:rsidR="00064A56" w:rsidRDefault="00064A56" w:rsidP="00F840AD">
      <w:pPr>
        <w:pStyle w:val="ROMANOS"/>
        <w:tabs>
          <w:tab w:val="clear" w:pos="720"/>
          <w:tab w:val="left" w:pos="0"/>
        </w:tabs>
        <w:spacing w:after="100" w:line="238" w:lineRule="exact"/>
        <w:ind w:left="0" w:firstLine="0"/>
        <w:rPr>
          <w:sz w:val="20"/>
          <w:szCs w:val="20"/>
          <w:lang w:val="es-MX"/>
        </w:rPr>
      </w:pPr>
    </w:p>
    <w:p w:rsidR="00AE163D" w:rsidRDefault="00775257" w:rsidP="00775257">
      <w:pPr>
        <w:autoSpaceDE w:val="0"/>
        <w:autoSpaceDN w:val="0"/>
        <w:adjustRightInd w:val="0"/>
        <w:spacing w:after="0" w:line="240" w:lineRule="auto"/>
        <w:jc w:val="both"/>
        <w:rPr>
          <w:rFonts w:ascii="Arial" w:hAnsi="Arial" w:cs="Arial"/>
          <w:b/>
          <w:bCs/>
          <w:color w:val="000000"/>
          <w:sz w:val="18"/>
          <w:szCs w:val="18"/>
          <w:lang w:val="es-ES"/>
        </w:rPr>
      </w:pPr>
      <w:r>
        <w:rPr>
          <w:rFonts w:ascii="Arial" w:hAnsi="Arial" w:cs="Arial"/>
          <w:b/>
          <w:bCs/>
          <w:color w:val="000000"/>
          <w:sz w:val="18"/>
          <w:szCs w:val="18"/>
          <w:lang w:val="es-ES"/>
        </w:rPr>
        <w:t>EJECUCION</w:t>
      </w:r>
    </w:p>
    <w:p w:rsidR="00775257" w:rsidRPr="00AE163D" w:rsidRDefault="00775257" w:rsidP="00775257">
      <w:pPr>
        <w:autoSpaceDE w:val="0"/>
        <w:autoSpaceDN w:val="0"/>
        <w:adjustRightInd w:val="0"/>
        <w:spacing w:after="0" w:line="240" w:lineRule="auto"/>
        <w:jc w:val="both"/>
        <w:rPr>
          <w:rFonts w:ascii="Arial" w:hAnsi="Arial" w:cs="Arial"/>
          <w:color w:val="000000"/>
          <w:sz w:val="18"/>
          <w:szCs w:val="18"/>
          <w:lang w:val="es-ES"/>
        </w:rPr>
      </w:pPr>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8978"/>
      </w:tblGrid>
      <w:tr w:rsidR="00775257" w:rsidTr="00775257">
        <w:trPr>
          <w:trHeight w:val="1195"/>
        </w:trPr>
        <w:tc>
          <w:tcPr>
            <w:tcW w:w="8978" w:type="dxa"/>
          </w:tcPr>
          <w:p w:rsidR="00775257" w:rsidRPr="00AE163D" w:rsidRDefault="00775257" w:rsidP="00775257">
            <w:pPr>
              <w:autoSpaceDE w:val="0"/>
              <w:autoSpaceDN w:val="0"/>
              <w:adjustRightInd w:val="0"/>
              <w:jc w:val="both"/>
              <w:rPr>
                <w:rFonts w:ascii="Arial" w:hAnsi="Arial" w:cs="Arial"/>
                <w:color w:val="000000"/>
                <w:sz w:val="18"/>
                <w:szCs w:val="18"/>
                <w:lang w:val="es-ES"/>
              </w:rPr>
            </w:pPr>
            <w:r w:rsidRPr="00AE163D">
              <w:rPr>
                <w:rFonts w:ascii="Arial" w:hAnsi="Arial" w:cs="Arial"/>
                <w:color w:val="000000"/>
                <w:sz w:val="18"/>
                <w:szCs w:val="18"/>
                <w:lang w:val="es-ES"/>
              </w:rPr>
              <w:t xml:space="preserve">La interacción de los diversos actores se regulará por los convenios o instrumentos legales correspondientes. </w:t>
            </w:r>
          </w:p>
          <w:p w:rsidR="00775257" w:rsidRPr="00AE163D" w:rsidRDefault="00775257" w:rsidP="00775257">
            <w:pPr>
              <w:autoSpaceDE w:val="0"/>
              <w:autoSpaceDN w:val="0"/>
              <w:adjustRightInd w:val="0"/>
              <w:jc w:val="both"/>
              <w:rPr>
                <w:rFonts w:ascii="Arial" w:hAnsi="Arial" w:cs="Arial"/>
                <w:color w:val="000000"/>
                <w:sz w:val="18"/>
                <w:szCs w:val="18"/>
                <w:lang w:val="es-ES"/>
              </w:rPr>
            </w:pPr>
            <w:r w:rsidRPr="00AE163D">
              <w:rPr>
                <w:rFonts w:ascii="Arial" w:hAnsi="Arial" w:cs="Arial"/>
                <w:color w:val="000000"/>
                <w:sz w:val="18"/>
                <w:szCs w:val="18"/>
                <w:lang w:val="es-ES"/>
              </w:rPr>
              <w:t xml:space="preserve">En el proceso de ejecución, se podrán tomar en cuenta los siguientes elementos: </w:t>
            </w:r>
          </w:p>
          <w:p w:rsidR="00775257" w:rsidRPr="00775257" w:rsidRDefault="00775257" w:rsidP="00775257">
            <w:pPr>
              <w:pStyle w:val="Prrafodelista"/>
              <w:numPr>
                <w:ilvl w:val="0"/>
                <w:numId w:val="5"/>
              </w:numPr>
              <w:autoSpaceDE w:val="0"/>
              <w:autoSpaceDN w:val="0"/>
              <w:adjustRightInd w:val="0"/>
              <w:spacing w:after="136" w:line="240" w:lineRule="auto"/>
              <w:jc w:val="both"/>
              <w:rPr>
                <w:rFonts w:ascii="Arial" w:hAnsi="Arial" w:cs="Arial"/>
                <w:color w:val="000000"/>
                <w:sz w:val="18"/>
                <w:szCs w:val="18"/>
                <w:lang w:val="es-ES"/>
              </w:rPr>
            </w:pPr>
            <w:r w:rsidRPr="00775257">
              <w:rPr>
                <w:rFonts w:ascii="Arial" w:hAnsi="Arial" w:cs="Arial"/>
                <w:color w:val="000000"/>
                <w:sz w:val="18"/>
                <w:szCs w:val="18"/>
                <w:lang w:val="es-ES"/>
              </w:rPr>
              <w:t xml:space="preserve">Publicación de convocatoria. </w:t>
            </w:r>
          </w:p>
          <w:p w:rsidR="00775257" w:rsidRDefault="00775257" w:rsidP="00775257">
            <w:pPr>
              <w:pStyle w:val="Prrafodelista"/>
              <w:numPr>
                <w:ilvl w:val="0"/>
                <w:numId w:val="5"/>
              </w:numPr>
              <w:autoSpaceDE w:val="0"/>
              <w:autoSpaceDN w:val="0"/>
              <w:adjustRightInd w:val="0"/>
              <w:spacing w:after="136" w:line="240" w:lineRule="auto"/>
              <w:jc w:val="both"/>
              <w:rPr>
                <w:rFonts w:ascii="Arial" w:hAnsi="Arial" w:cs="Arial"/>
                <w:color w:val="000000"/>
                <w:sz w:val="18"/>
                <w:szCs w:val="18"/>
                <w:lang w:val="es-ES"/>
              </w:rPr>
            </w:pPr>
            <w:r w:rsidRPr="00775257">
              <w:rPr>
                <w:rFonts w:ascii="Arial" w:hAnsi="Arial" w:cs="Arial"/>
                <w:color w:val="000000"/>
                <w:sz w:val="18"/>
                <w:szCs w:val="18"/>
                <w:lang w:val="es-ES"/>
              </w:rPr>
              <w:t xml:space="preserve">Recepción y evaluación de solicitudes. </w:t>
            </w:r>
          </w:p>
          <w:p w:rsidR="00775257" w:rsidRPr="00775257" w:rsidRDefault="00775257" w:rsidP="00775257">
            <w:pPr>
              <w:pStyle w:val="Prrafodelista"/>
              <w:numPr>
                <w:ilvl w:val="0"/>
                <w:numId w:val="5"/>
              </w:numPr>
              <w:autoSpaceDE w:val="0"/>
              <w:autoSpaceDN w:val="0"/>
              <w:adjustRightInd w:val="0"/>
              <w:spacing w:after="136" w:line="240" w:lineRule="auto"/>
              <w:jc w:val="both"/>
              <w:rPr>
                <w:rFonts w:ascii="Arial" w:hAnsi="Arial" w:cs="Arial"/>
                <w:color w:val="000000"/>
                <w:sz w:val="18"/>
                <w:szCs w:val="18"/>
                <w:lang w:val="es-ES"/>
              </w:rPr>
            </w:pPr>
            <w:r w:rsidRPr="00775257">
              <w:rPr>
                <w:rFonts w:ascii="Arial" w:hAnsi="Arial" w:cs="Arial"/>
                <w:color w:val="000000"/>
                <w:sz w:val="18"/>
                <w:szCs w:val="18"/>
                <w:lang w:val="es-ES"/>
              </w:rPr>
              <w:t xml:space="preserve">Formalización y seguimiento de los apoyos </w:t>
            </w:r>
          </w:p>
          <w:p w:rsidR="00775257" w:rsidRDefault="00775257" w:rsidP="00775257">
            <w:pPr>
              <w:autoSpaceDE w:val="0"/>
              <w:autoSpaceDN w:val="0"/>
              <w:adjustRightInd w:val="0"/>
              <w:jc w:val="both"/>
              <w:rPr>
                <w:rFonts w:ascii="Arial" w:hAnsi="Arial" w:cs="Arial"/>
                <w:color w:val="000000"/>
                <w:sz w:val="18"/>
                <w:szCs w:val="18"/>
                <w:lang w:val="es-ES"/>
              </w:rPr>
            </w:pPr>
          </w:p>
        </w:tc>
      </w:tr>
    </w:tbl>
    <w:p w:rsidR="00AE163D" w:rsidRPr="00AE163D" w:rsidRDefault="00AE163D" w:rsidP="00775257">
      <w:pPr>
        <w:autoSpaceDE w:val="0"/>
        <w:autoSpaceDN w:val="0"/>
        <w:adjustRightInd w:val="0"/>
        <w:spacing w:after="0" w:line="240" w:lineRule="auto"/>
        <w:jc w:val="both"/>
        <w:rPr>
          <w:sz w:val="20"/>
          <w:szCs w:val="20"/>
          <w:lang w:val="es-ES"/>
        </w:rPr>
      </w:pPr>
      <w:r w:rsidRPr="00AE163D">
        <w:rPr>
          <w:rFonts w:ascii="Arial" w:hAnsi="Arial" w:cs="Arial"/>
          <w:color w:val="000000"/>
          <w:sz w:val="18"/>
          <w:szCs w:val="18"/>
          <w:lang w:val="es-ES"/>
        </w:rPr>
        <w:lastRenderedPageBreak/>
        <w:t xml:space="preserve"> </w:t>
      </w:r>
    </w:p>
    <w:sectPr w:rsidR="00AE163D" w:rsidRPr="00AE163D" w:rsidSect="00381E76">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65D" w:rsidRDefault="0032265D" w:rsidP="00FF763C">
      <w:pPr>
        <w:spacing w:after="0" w:line="240" w:lineRule="auto"/>
      </w:pPr>
      <w:r>
        <w:separator/>
      </w:r>
    </w:p>
  </w:endnote>
  <w:endnote w:type="continuationSeparator" w:id="0">
    <w:p w:rsidR="0032265D" w:rsidRDefault="0032265D"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4117F" w:rsidP="00FF763C">
          <w:pPr>
            <w:pStyle w:val="Piedepgina"/>
            <w:jc w:val="right"/>
            <w:rPr>
              <w:b/>
              <w:color w:val="FFFFFF" w:themeColor="background1"/>
            </w:rPr>
          </w:pPr>
          <w:r>
            <w:fldChar w:fldCharType="begin"/>
          </w:r>
          <w:r w:rsidR="00FF763C">
            <w:instrText xml:space="preserve"> PAGE   \* MERGEFORMAT </w:instrText>
          </w:r>
          <w:r>
            <w:fldChar w:fldCharType="separate"/>
          </w:r>
          <w:r w:rsidR="008D3251" w:rsidRPr="008D3251">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A03CA0">
          <w:pPr>
            <w:pStyle w:val="Piedepgina"/>
            <w:jc w:val="right"/>
          </w:pPr>
          <w:r>
            <w:t>Catá</w:t>
          </w:r>
          <w:r w:rsidR="00DC4489">
            <w:t>logo de Programas Federales 201</w:t>
          </w:r>
          <w:r w:rsidR="00A03CA0">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65D" w:rsidRDefault="0032265D" w:rsidP="00FF763C">
      <w:pPr>
        <w:spacing w:after="0" w:line="240" w:lineRule="auto"/>
      </w:pPr>
      <w:r>
        <w:separator/>
      </w:r>
    </w:p>
  </w:footnote>
  <w:footnote w:type="continuationSeparator" w:id="0">
    <w:p w:rsidR="0032265D" w:rsidRDefault="0032265D"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8D3251">
    <w:pPr>
      <w:pStyle w:val="Encabezado"/>
    </w:pPr>
    <w:r>
      <w:rPr>
        <w:noProof/>
        <w:lang w:val="es-ES" w:eastAsia="es-ES"/>
      </w:rPr>
      <w:drawing>
        <wp:inline distT="0" distB="0" distL="0" distR="0" wp14:anchorId="7E618EE1" wp14:editId="7FB3374F">
          <wp:extent cx="6082527" cy="787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769" cy="792480"/>
                  </a:xfrm>
                  <a:prstGeom prst="rect">
                    <a:avLst/>
                  </a:prstGeom>
                  <a:noFill/>
                </pic:spPr>
              </pic:pic>
            </a:graphicData>
          </a:graphic>
        </wp:inline>
      </w:drawing>
    </w:r>
  </w:p>
  <w:p w:rsidR="00FF763C" w:rsidRDefault="00FF763C">
    <w:pPr>
      <w:pStyle w:val="Encabezado"/>
    </w:pPr>
  </w:p>
  <w:p w:rsidR="00FF763C" w:rsidRDefault="00FF76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43C511F7"/>
    <w:multiLevelType w:val="hybridMultilevel"/>
    <w:tmpl w:val="11E255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C281BC6"/>
    <w:multiLevelType w:val="hybridMultilevel"/>
    <w:tmpl w:val="2CE6BC4E"/>
    <w:lvl w:ilvl="0" w:tplc="92EE552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savePreviewPicture/>
  <w:hdrShapeDefaults>
    <o:shapedefaults v:ext="edit" spidmax="1433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21423"/>
    <w:rsid w:val="00064A56"/>
    <w:rsid w:val="001412B8"/>
    <w:rsid w:val="001528B5"/>
    <w:rsid w:val="00187283"/>
    <w:rsid w:val="001B266A"/>
    <w:rsid w:val="0020014C"/>
    <w:rsid w:val="00212E0B"/>
    <w:rsid w:val="00220ED0"/>
    <w:rsid w:val="00232957"/>
    <w:rsid w:val="0023295F"/>
    <w:rsid w:val="002A3EF2"/>
    <w:rsid w:val="002C36CB"/>
    <w:rsid w:val="0032265D"/>
    <w:rsid w:val="00340293"/>
    <w:rsid w:val="00344B08"/>
    <w:rsid w:val="00381E76"/>
    <w:rsid w:val="003E6550"/>
    <w:rsid w:val="003E7414"/>
    <w:rsid w:val="00503133"/>
    <w:rsid w:val="0053615A"/>
    <w:rsid w:val="005508CD"/>
    <w:rsid w:val="00556229"/>
    <w:rsid w:val="00582AB3"/>
    <w:rsid w:val="00595614"/>
    <w:rsid w:val="005D4689"/>
    <w:rsid w:val="005F673F"/>
    <w:rsid w:val="00605CDF"/>
    <w:rsid w:val="006D0732"/>
    <w:rsid w:val="00701384"/>
    <w:rsid w:val="00703ADE"/>
    <w:rsid w:val="00726F83"/>
    <w:rsid w:val="00775257"/>
    <w:rsid w:val="007850A9"/>
    <w:rsid w:val="00806069"/>
    <w:rsid w:val="00822085"/>
    <w:rsid w:val="00884B06"/>
    <w:rsid w:val="008A6880"/>
    <w:rsid w:val="008D3251"/>
    <w:rsid w:val="008F53CE"/>
    <w:rsid w:val="00901937"/>
    <w:rsid w:val="0091343C"/>
    <w:rsid w:val="00930783"/>
    <w:rsid w:val="0093341B"/>
    <w:rsid w:val="00947FE5"/>
    <w:rsid w:val="00954ECD"/>
    <w:rsid w:val="00A03CA0"/>
    <w:rsid w:val="00A214B5"/>
    <w:rsid w:val="00A25EA4"/>
    <w:rsid w:val="00A33B5A"/>
    <w:rsid w:val="00A35A98"/>
    <w:rsid w:val="00A81132"/>
    <w:rsid w:val="00A83794"/>
    <w:rsid w:val="00A9151E"/>
    <w:rsid w:val="00AE163D"/>
    <w:rsid w:val="00B13E7F"/>
    <w:rsid w:val="00B472E1"/>
    <w:rsid w:val="00B703E7"/>
    <w:rsid w:val="00BB3DF2"/>
    <w:rsid w:val="00BD7EE9"/>
    <w:rsid w:val="00BF53A1"/>
    <w:rsid w:val="00C00BBC"/>
    <w:rsid w:val="00C31BA2"/>
    <w:rsid w:val="00C3756C"/>
    <w:rsid w:val="00C4117F"/>
    <w:rsid w:val="00CA4C12"/>
    <w:rsid w:val="00CA5A49"/>
    <w:rsid w:val="00CB1E82"/>
    <w:rsid w:val="00D00EFE"/>
    <w:rsid w:val="00D34997"/>
    <w:rsid w:val="00D35C09"/>
    <w:rsid w:val="00D51245"/>
    <w:rsid w:val="00D904A7"/>
    <w:rsid w:val="00D968E8"/>
    <w:rsid w:val="00DC4489"/>
    <w:rsid w:val="00DD0F46"/>
    <w:rsid w:val="00DF4633"/>
    <w:rsid w:val="00DF6AAD"/>
    <w:rsid w:val="00E13FCF"/>
    <w:rsid w:val="00E82EFB"/>
    <w:rsid w:val="00EB1B75"/>
    <w:rsid w:val="00ED5F79"/>
    <w:rsid w:val="00F840AD"/>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Default">
    <w:name w:val="Default"/>
    <w:rsid w:val="0093341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Default">
    <w:name w:val="Default"/>
    <w:rsid w:val="0093341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00E1"/>
    <w:rsid w:val="00376722"/>
    <w:rsid w:val="003F11E6"/>
    <w:rsid w:val="00542F53"/>
    <w:rsid w:val="005620A9"/>
    <w:rsid w:val="00580998"/>
    <w:rsid w:val="00771C8F"/>
    <w:rsid w:val="008E16E7"/>
    <w:rsid w:val="00AB3E1B"/>
    <w:rsid w:val="00B02B61"/>
    <w:rsid w:val="00C96295"/>
    <w:rsid w:val="00D50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105FCB-11E8-447D-A52A-553CB27E2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341</Words>
  <Characters>1877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6</cp:revision>
  <cp:lastPrinted>2013-12-06T17:20:00Z</cp:lastPrinted>
  <dcterms:created xsi:type="dcterms:W3CDTF">2016-02-29T21:43:00Z</dcterms:created>
  <dcterms:modified xsi:type="dcterms:W3CDTF">2016-07-05T18:37:00Z</dcterms:modified>
</cp:coreProperties>
</file>